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5" w:rsidRDefault="00F87B37" w:rsidP="006D43EA">
      <w:pPr>
        <w:rPr>
          <w:noProof/>
          <w:lang w:val="en-AU" w:eastAsia="en-AU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78B459" wp14:editId="4EAB7F7E">
                <wp:simplePos x="0" y="0"/>
                <wp:positionH relativeFrom="column">
                  <wp:posOffset>2357252</wp:posOffset>
                </wp:positionH>
                <wp:positionV relativeFrom="paragraph">
                  <wp:posOffset>148442</wp:posOffset>
                </wp:positionV>
                <wp:extent cx="4391025" cy="938150"/>
                <wp:effectExtent l="0" t="0" r="28575" b="14605"/>
                <wp:wrapNone/>
                <wp:docPr id="59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EA" w:rsidRDefault="00795BEA" w:rsidP="006D43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TRUSCOTT</w:t>
                            </w:r>
                            <w:r w:rsidR="006D43EA" w:rsidRPr="0093440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STREET </w:t>
                            </w:r>
                            <w:r w:rsidR="006D43EA" w:rsidRPr="0093440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PUBLIC SCHOOL</w:t>
                            </w:r>
                          </w:p>
                          <w:p w:rsidR="006D43EA" w:rsidRDefault="00D156F5" w:rsidP="006D43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PBL </w:t>
                            </w:r>
                            <w:r w:rsidR="006D43E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EXPECTATION MATRIX</w:t>
                            </w:r>
                            <w:r w:rsidR="00867FE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D43EA" w:rsidRPr="00934405" w:rsidRDefault="006D43EA" w:rsidP="006D43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D43EA" w:rsidRDefault="006D43EA" w:rsidP="006D4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B459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185.6pt;margin-top:11.7pt;width:345.75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">
                <v:textbox>
                  <w:txbxContent>
                    <w:p w:rsidR="006D43EA" w:rsidRDefault="00795BEA" w:rsidP="006D43E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TRUSCOTT</w:t>
                      </w:r>
                      <w:r w:rsidR="006D43EA" w:rsidRPr="0093440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STREET </w:t>
                      </w:r>
                      <w:r w:rsidR="006D43EA" w:rsidRPr="0093440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PUBLIC SCHOOL</w:t>
                      </w:r>
                    </w:p>
                    <w:p w:rsidR="006D43EA" w:rsidRDefault="00D156F5" w:rsidP="006D43E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PBL </w:t>
                      </w:r>
                      <w:r w:rsidR="006D43E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EXPECTATION MATRIX</w:t>
                      </w:r>
                      <w:r w:rsidR="00867FE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D43EA" w:rsidRPr="00934405" w:rsidRDefault="006D43EA" w:rsidP="006D43E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D43EA" w:rsidRDefault="006D43EA" w:rsidP="006D43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720C">
        <w:rPr>
          <w:rFonts w:ascii="Cooper Black" w:hAnsi="Cooper Black" w:cs="Arial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164E3D8" wp14:editId="36859F20">
            <wp:simplePos x="0" y="0"/>
            <wp:positionH relativeFrom="column">
              <wp:posOffset>124444</wp:posOffset>
            </wp:positionH>
            <wp:positionV relativeFrom="paragraph">
              <wp:posOffset>103431</wp:posOffset>
            </wp:positionV>
            <wp:extent cx="1219200" cy="1187450"/>
            <wp:effectExtent l="0" t="0" r="0" b="0"/>
            <wp:wrapNone/>
            <wp:docPr id="2" name="Picture 2" descr="a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hoo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0C">
        <w:rPr>
          <w:rFonts w:ascii="Cooper Black" w:hAnsi="Cooper Black" w:cs="Arial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F36574E" wp14:editId="22C02C85">
            <wp:simplePos x="0" y="0"/>
            <wp:positionH relativeFrom="column">
              <wp:posOffset>7677397</wp:posOffset>
            </wp:positionH>
            <wp:positionV relativeFrom="paragraph">
              <wp:posOffset>148442</wp:posOffset>
            </wp:positionV>
            <wp:extent cx="1868726" cy="1143140"/>
            <wp:effectExtent l="0" t="0" r="0" b="0"/>
            <wp:wrapNone/>
            <wp:docPr id="1" name="Picture 1" descr="Blu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40" cy="11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EA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A4C05" w:rsidRDefault="004A4C05" w:rsidP="006D43EA">
      <w:pPr>
        <w:rPr>
          <w:noProof/>
          <w:lang w:val="en-AU" w:eastAsia="en-AU"/>
        </w:rPr>
      </w:pPr>
    </w:p>
    <w:p w:rsidR="004A4C05" w:rsidRDefault="004A4C05" w:rsidP="006D43EA">
      <w:pPr>
        <w:rPr>
          <w:noProof/>
          <w:lang w:val="en-AU" w:eastAsia="en-AU"/>
        </w:rPr>
      </w:pPr>
    </w:p>
    <w:p w:rsidR="004A4C05" w:rsidRDefault="004A4C05" w:rsidP="006D43EA">
      <w:pPr>
        <w:rPr>
          <w:noProof/>
          <w:lang w:val="en-AU" w:eastAsia="en-AU"/>
        </w:rPr>
      </w:pPr>
    </w:p>
    <w:p w:rsidR="006D43EA" w:rsidRPr="006D43EA" w:rsidRDefault="00F87B37" w:rsidP="00F87B37">
      <w:pPr>
        <w:spacing w:after="0"/>
        <w:rPr>
          <w:rFonts w:ascii="Century Gothic" w:hAnsi="Century Gothic"/>
          <w:b/>
          <w:sz w:val="40"/>
          <w:szCs w:val="40"/>
        </w:rPr>
      </w:pPr>
      <w:r>
        <w:t xml:space="preserve">      </w:t>
      </w:r>
      <w:r w:rsidR="006D43EA">
        <w:t xml:space="preserve">                            </w:t>
      </w:r>
      <w:r w:rsidR="006D43EA">
        <w:rPr>
          <w:rFonts w:ascii="Century Gothic" w:hAnsi="Century Gothic"/>
          <w:b/>
          <w:sz w:val="40"/>
          <w:szCs w:val="4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329"/>
        <w:gridCol w:w="1329"/>
        <w:gridCol w:w="1328"/>
        <w:gridCol w:w="1329"/>
        <w:gridCol w:w="1329"/>
        <w:gridCol w:w="1329"/>
        <w:gridCol w:w="1328"/>
        <w:gridCol w:w="1329"/>
        <w:gridCol w:w="1329"/>
        <w:gridCol w:w="1329"/>
      </w:tblGrid>
      <w:tr w:rsidR="0006168C" w:rsidRPr="0006168C" w:rsidTr="0006168C">
        <w:tc>
          <w:tcPr>
            <w:tcW w:w="1328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97761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I </w:t>
            </w:r>
            <w:proofErr w:type="gramStart"/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am </w:t>
            </w:r>
            <w:r w:rsidR="00CE2394"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…</w:t>
            </w:r>
            <w:proofErr w:type="gramEnd"/>
            <w:r w:rsidR="00CE2394"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…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All Settings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Lining Up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  <w:u w:val="single"/>
              </w:rPr>
            </w:pPr>
            <w:r w:rsidRPr="0006168C">
              <w:rPr>
                <w:b/>
                <w:color w:val="FFFFFF" w:themeColor="background1"/>
                <w:sz w:val="23"/>
                <w:szCs w:val="23"/>
                <w:u w:val="single"/>
              </w:rPr>
              <w:t>Playground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Toilets/</w:t>
            </w:r>
          </w:p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Bubblers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Canteen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Transition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3"/>
                <w:szCs w:val="23"/>
                <w:u w:val="single"/>
              </w:rPr>
            </w:pPr>
            <w:r w:rsidRPr="0006168C">
              <w:rPr>
                <w:b/>
                <w:color w:val="FFFFFF" w:themeColor="background1"/>
                <w:sz w:val="23"/>
                <w:szCs w:val="23"/>
                <w:u w:val="single"/>
              </w:rPr>
              <w:t>Assemblies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Classroom</w:t>
            </w:r>
          </w:p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Library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Office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0000FF"/>
          </w:tcPr>
          <w:p w:rsidR="00CE2394" w:rsidRPr="0006168C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06168C">
              <w:rPr>
                <w:b/>
                <w:color w:val="FFFFFF" w:themeColor="background1"/>
                <w:sz w:val="24"/>
                <w:szCs w:val="24"/>
                <w:u w:val="single"/>
              </w:rPr>
              <w:t>SU</w:t>
            </w:r>
          </w:p>
        </w:tc>
      </w:tr>
      <w:tr w:rsidR="00CE2394" w:rsidRPr="002B0FD4" w:rsidTr="0006168C">
        <w:tc>
          <w:tcPr>
            <w:tcW w:w="1328" w:type="dxa"/>
            <w:tcBorders>
              <w:bottom w:val="single" w:sz="4" w:space="0" w:color="000000"/>
            </w:tcBorders>
            <w:shd w:val="clear" w:color="auto" w:fill="7030A0"/>
          </w:tcPr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06BCB">
              <w:rPr>
                <w:b/>
                <w:color w:val="FFFFFF" w:themeColor="background1"/>
                <w:sz w:val="21"/>
                <w:szCs w:val="21"/>
              </w:rPr>
              <w:t>RESPECTFUL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7030A0"/>
          </w:tcPr>
          <w:p w:rsidR="00CE2394" w:rsidRPr="00406BCB" w:rsidRDefault="00CE2394" w:rsidP="00120161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406BC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Actively listen and willingly follow instructions</w:t>
            </w:r>
          </w:p>
          <w:p w:rsidR="00CE2394" w:rsidRPr="00406BCB" w:rsidRDefault="00CE2394" w:rsidP="00120161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120161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406BC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Be polite, kind and caring to others</w:t>
            </w:r>
          </w:p>
          <w:p w:rsidR="00CE2394" w:rsidRPr="00406BCB" w:rsidRDefault="00CE2394" w:rsidP="00120161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120161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406BCB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Take pride in yourself and your school community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9966FF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All students and teachers be ready to listen when the 2</w:t>
            </w:r>
            <w:r w:rsidRPr="00406BCB">
              <w:rPr>
                <w:color w:val="FFFFFF" w:themeColor="background1"/>
                <w:sz w:val="21"/>
                <w:szCs w:val="21"/>
                <w:vertAlign w:val="superscript"/>
              </w:rPr>
              <w:t>nd</w:t>
            </w:r>
            <w:r w:rsidRPr="00406BCB">
              <w:rPr>
                <w:color w:val="FFFFFF" w:themeColor="background1"/>
                <w:sz w:val="21"/>
                <w:szCs w:val="21"/>
              </w:rPr>
              <w:t xml:space="preserve"> bell rings. </w:t>
            </w:r>
            <w:r w:rsidR="005F7CAB" w:rsidRPr="00406BCB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Be an active listener and follow instructions.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7030A0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Use friendly talk and fair play.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Share playground space.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Keep our playground tidy.</w:t>
            </w:r>
          </w:p>
          <w:p w:rsidR="008275F7" w:rsidRPr="00406BCB" w:rsidRDefault="008275F7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8275F7" w:rsidRPr="00406BCB" w:rsidRDefault="008275F7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 xml:space="preserve">Use the buddy bench </w:t>
            </w:r>
            <w:r w:rsidRPr="00406BCB">
              <w:rPr>
                <w:color w:val="FFFFFF" w:themeColor="background1"/>
                <w:sz w:val="20"/>
                <w:szCs w:val="20"/>
              </w:rPr>
              <w:t>appropriately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9966FF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One person in a cubicle.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Keep area clean.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Take turns.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7030A0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Wait in correct line.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Join end of queue.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Use your manners.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9966FF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Stand aside for others.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Be courteous.</w:t>
            </w:r>
          </w:p>
          <w:p w:rsidR="001F2154" w:rsidRPr="00406BCB" w:rsidRDefault="001F215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5F6ECC" w:rsidRPr="00406BCB" w:rsidRDefault="005F6ECC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Allow adults to enter and exit doors first.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7030A0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Look towards the speaker.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3769CE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Wait for an appropriate time to speak to your teacher.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Sing school song and anthem with pride.</w:t>
            </w:r>
            <w:r w:rsidR="001F2154" w:rsidRPr="00406BCB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Applaud politely.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9966FF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Listen and follow teacher instructions.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Use a quiet voice.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Look after books</w:t>
            </w:r>
            <w:r w:rsidR="005F6ECC" w:rsidRPr="00406BCB">
              <w:rPr>
                <w:color w:val="FFFFFF" w:themeColor="background1"/>
                <w:sz w:val="21"/>
                <w:szCs w:val="21"/>
              </w:rPr>
              <w:t>, belongings</w:t>
            </w:r>
            <w:r w:rsidRPr="00406BCB">
              <w:rPr>
                <w:color w:val="FFFFFF" w:themeColor="background1"/>
                <w:sz w:val="21"/>
                <w:szCs w:val="21"/>
              </w:rPr>
              <w:t xml:space="preserve"> and equipment.</w:t>
            </w:r>
          </w:p>
          <w:p w:rsidR="005F7CAB" w:rsidRPr="00406BCB" w:rsidRDefault="005F7CAB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5F7CAB" w:rsidRPr="00406BCB" w:rsidRDefault="005F7CAB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7030A0"/>
          </w:tcPr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Enter quietly one at a time.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Use good manners.</w:t>
            </w: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2B0FD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Sit and wait quietly.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9966FF"/>
          </w:tcPr>
          <w:p w:rsidR="00CE2394" w:rsidRPr="00406BCB" w:rsidRDefault="00CE2394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Use friendly talk and fair play.</w:t>
            </w:r>
          </w:p>
          <w:p w:rsidR="00CE2394" w:rsidRPr="00406BCB" w:rsidRDefault="00CE2394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Share playground space.</w:t>
            </w:r>
          </w:p>
          <w:p w:rsidR="00CE2394" w:rsidRPr="00406BCB" w:rsidRDefault="00CE2394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CE2394" w:rsidRPr="00406BCB" w:rsidRDefault="00CE2394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</w:p>
          <w:p w:rsidR="005F7CAB" w:rsidRPr="00406BCB" w:rsidRDefault="005F6ECC" w:rsidP="00CE2394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406BCB">
              <w:rPr>
                <w:color w:val="FFFFFF" w:themeColor="background1"/>
                <w:sz w:val="21"/>
                <w:szCs w:val="21"/>
              </w:rPr>
              <w:t>Keep our playground tidy and h</w:t>
            </w:r>
            <w:r w:rsidR="005F7CAB" w:rsidRPr="00406BCB">
              <w:rPr>
                <w:color w:val="FFFFFF" w:themeColor="background1"/>
                <w:sz w:val="21"/>
                <w:szCs w:val="21"/>
              </w:rPr>
              <w:t>elp pack away</w:t>
            </w:r>
          </w:p>
        </w:tc>
      </w:tr>
      <w:tr w:rsidR="00CE2394" w:rsidRPr="002B0FD4" w:rsidTr="00EE6351">
        <w:tc>
          <w:tcPr>
            <w:tcW w:w="1328" w:type="dxa"/>
            <w:tcBorders>
              <w:bottom w:val="single" w:sz="4" w:space="0" w:color="000000"/>
            </w:tcBorders>
            <w:shd w:val="clear" w:color="auto" w:fill="FF6600"/>
          </w:tcPr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406BCB" w:rsidRDefault="00406BCB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CE2394" w:rsidRPr="00020207" w:rsidRDefault="00CE2394" w:rsidP="002B0F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020207">
              <w:rPr>
                <w:b/>
                <w:sz w:val="19"/>
                <w:szCs w:val="19"/>
              </w:rPr>
              <w:t>RESPONSIBLE</w:t>
            </w:r>
          </w:p>
          <w:p w:rsidR="001B7DA6" w:rsidRPr="001B7DA6" w:rsidRDefault="001B7DA6" w:rsidP="002B0F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F6600"/>
          </w:tcPr>
          <w:p w:rsidR="00CE2394" w:rsidRDefault="00CE2394" w:rsidP="00120161">
            <w:pPr>
              <w:rPr>
                <w:rFonts w:asciiTheme="minorHAnsi" w:hAnsiTheme="minorHAnsi"/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 xml:space="preserve">Be accountable (take ownership) for your actions and choices </w:t>
            </w:r>
          </w:p>
          <w:p w:rsidR="00CE2394" w:rsidRDefault="00CE2394" w:rsidP="00120161">
            <w:pPr>
              <w:rPr>
                <w:rFonts w:asciiTheme="minorHAnsi" w:hAnsiTheme="minorHAnsi"/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>Do your personal best</w:t>
            </w:r>
          </w:p>
          <w:p w:rsidR="00CE2394" w:rsidRPr="00120161" w:rsidRDefault="00CE2394" w:rsidP="00120161">
            <w:pPr>
              <w:rPr>
                <w:rFonts w:asciiTheme="minorHAnsi" w:hAnsiTheme="minorHAnsi"/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>Look after and care for people, belongings and the environment</w:t>
            </w:r>
          </w:p>
          <w:p w:rsidR="00CE2394" w:rsidRPr="002B0FD4" w:rsidRDefault="00CE2394" w:rsidP="001201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88F4E"/>
          </w:tcPr>
          <w:p w:rsidR="00CE2394" w:rsidRPr="001F2154" w:rsidRDefault="00CE2394" w:rsidP="002B0FD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Stand or sit quietly and still in class lines in the appropriate place. 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Take all of your belongings with you when you leave. 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Respond to bells promptly.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FF6600"/>
          </w:tcPr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Follow teacher instructions.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5F7CAB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Follow the rules of the game.</w:t>
            </w:r>
          </w:p>
          <w:p w:rsidR="005F6ECC" w:rsidRDefault="005F6ECC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5F6ECC" w:rsidRPr="005F6ECC" w:rsidRDefault="005F6ECC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aware of others.</w:t>
            </w:r>
          </w:p>
          <w:p w:rsidR="00CE2394" w:rsidRDefault="00CE2394" w:rsidP="005F7CAB">
            <w:pPr>
              <w:spacing w:after="0" w:line="240" w:lineRule="auto"/>
              <w:rPr>
                <w:sz w:val="21"/>
                <w:szCs w:val="21"/>
              </w:rPr>
            </w:pPr>
          </w:p>
          <w:p w:rsidR="008112F2" w:rsidRPr="002B0FD4" w:rsidRDefault="008112F2" w:rsidP="005F7CA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Sit on the lunch seats to eat lunch. 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88F4E"/>
          </w:tcPr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Return to class promptly.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Save water.</w:t>
            </w:r>
          </w:p>
          <w:p w:rsidR="005F7CAB" w:rsidRDefault="005F7CAB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5F7CAB" w:rsidRPr="005F7CAB" w:rsidRDefault="005F7CAB" w:rsidP="002B0FD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5F6ECC">
              <w:rPr>
                <w:sz w:val="21"/>
                <w:szCs w:val="21"/>
              </w:rPr>
              <w:t>Use the toilets during recess and lunch before the 2</w:t>
            </w:r>
            <w:r w:rsidRPr="005F6ECC">
              <w:rPr>
                <w:sz w:val="21"/>
                <w:szCs w:val="21"/>
                <w:vertAlign w:val="superscript"/>
              </w:rPr>
              <w:t>nd</w:t>
            </w:r>
            <w:r w:rsidRPr="005F6ECC">
              <w:rPr>
                <w:sz w:val="21"/>
                <w:szCs w:val="21"/>
              </w:rPr>
              <w:t xml:space="preserve"> bell.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F6600"/>
          </w:tcPr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Make healthy choices.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Buy at the right time.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Know what you want to buy.</w:t>
            </w:r>
          </w:p>
          <w:p w:rsidR="008275F7" w:rsidRPr="002B0FD4" w:rsidRDefault="008275F7" w:rsidP="002B0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88F4E"/>
          </w:tcPr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Arrive on time.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Move quietly during class time.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Be mindful of personal space.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Listen to and follow instructions.</w:t>
            </w:r>
          </w:p>
          <w:p w:rsidR="009F7BAA" w:rsidRDefault="009F7BAA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9F7BAA" w:rsidRPr="002B0FD4" w:rsidRDefault="009F7BAA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Walk in lines when you are moving around the school as a class. 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FF6600"/>
          </w:tcPr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Move quietly in lines to the assembly. 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5F7CAB" w:rsidRDefault="00CE2394" w:rsidP="002B0FD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Pay attention and look towards the speaker.</w:t>
            </w:r>
            <w:r w:rsidR="005F7CAB">
              <w:rPr>
                <w:sz w:val="21"/>
                <w:szCs w:val="21"/>
              </w:rPr>
              <w:t xml:space="preserve"> 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Actively listen to messages.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1F215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Stay seated calm and quiet.</w:t>
            </w:r>
          </w:p>
          <w:p w:rsidR="001F2154" w:rsidRDefault="001F2154" w:rsidP="002B0FD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1F2154" w:rsidRPr="001F2154" w:rsidRDefault="001F2154" w:rsidP="005F6ECC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5F6ECC">
              <w:rPr>
                <w:sz w:val="21"/>
                <w:szCs w:val="21"/>
              </w:rPr>
              <w:t xml:space="preserve">Line up </w:t>
            </w:r>
            <w:r w:rsidR="005F6ECC" w:rsidRPr="005F6ECC">
              <w:rPr>
                <w:sz w:val="21"/>
                <w:szCs w:val="21"/>
              </w:rPr>
              <w:t xml:space="preserve">at the door </w:t>
            </w:r>
            <w:r w:rsidRPr="005F6ECC">
              <w:rPr>
                <w:sz w:val="21"/>
                <w:szCs w:val="21"/>
              </w:rPr>
              <w:t>when the 2</w:t>
            </w:r>
            <w:r w:rsidRPr="005F6ECC">
              <w:rPr>
                <w:sz w:val="21"/>
                <w:szCs w:val="21"/>
                <w:vertAlign w:val="superscript"/>
              </w:rPr>
              <w:t>nd</w:t>
            </w:r>
            <w:r w:rsidRPr="005F6ECC">
              <w:rPr>
                <w:sz w:val="21"/>
                <w:szCs w:val="21"/>
              </w:rPr>
              <w:t xml:space="preserve"> </w:t>
            </w:r>
            <w:r w:rsidR="005F6ECC" w:rsidRPr="005F6ECC">
              <w:rPr>
                <w:sz w:val="21"/>
                <w:szCs w:val="21"/>
              </w:rPr>
              <w:t xml:space="preserve">half lunch </w:t>
            </w:r>
            <w:r w:rsidRPr="005F6ECC">
              <w:rPr>
                <w:sz w:val="21"/>
                <w:szCs w:val="21"/>
              </w:rPr>
              <w:t xml:space="preserve">bell goes. 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88F4E"/>
          </w:tcPr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Read and work quietly.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Ask for help when needed.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Always do your best.</w:t>
            </w:r>
          </w:p>
          <w:p w:rsidR="005F7CAB" w:rsidRDefault="005F7CAB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5F7CAB" w:rsidRPr="005F7CAB" w:rsidRDefault="005F7CAB" w:rsidP="002B0FD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F6600"/>
          </w:tcPr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Sick bay is for illness only.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Listen and follow instructions.</w:t>
            </w: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Actively listen to messages.</w:t>
            </w:r>
          </w:p>
          <w:p w:rsidR="00CE239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Pr="002B0FD4" w:rsidRDefault="00CE2394" w:rsidP="002B0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 why you are there.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F88F4E"/>
          </w:tcPr>
          <w:p w:rsidR="00CE2394" w:rsidRPr="002B0FD4" w:rsidRDefault="00CE2394" w:rsidP="00CE239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Follow teacher instructions.</w:t>
            </w:r>
          </w:p>
          <w:p w:rsidR="00CE2394" w:rsidRPr="002B0FD4" w:rsidRDefault="00CE2394" w:rsidP="00CE2394">
            <w:pPr>
              <w:spacing w:after="0" w:line="240" w:lineRule="auto"/>
              <w:rPr>
                <w:sz w:val="21"/>
                <w:szCs w:val="21"/>
              </w:rPr>
            </w:pPr>
          </w:p>
          <w:p w:rsidR="00CE2394" w:rsidRDefault="00CE2394" w:rsidP="00CE2394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Follow the rules of the game.</w:t>
            </w:r>
          </w:p>
          <w:p w:rsidR="005F7CAB" w:rsidRDefault="005F7CAB" w:rsidP="00CE2394">
            <w:pPr>
              <w:spacing w:after="0" w:line="240" w:lineRule="auto"/>
              <w:rPr>
                <w:sz w:val="21"/>
                <w:szCs w:val="21"/>
              </w:rPr>
            </w:pPr>
          </w:p>
          <w:p w:rsidR="005F7CAB" w:rsidRPr="005F7CAB" w:rsidRDefault="005F7CAB" w:rsidP="00CE2394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</w:tr>
      <w:tr w:rsidR="00B45A86" w:rsidRPr="002B0FD4" w:rsidTr="00EE6351">
        <w:tc>
          <w:tcPr>
            <w:tcW w:w="1328" w:type="dxa"/>
            <w:shd w:val="clear" w:color="auto" w:fill="00B0F0"/>
          </w:tcPr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406BCB" w:rsidRDefault="00406BCB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2B0FD4">
              <w:rPr>
                <w:b/>
                <w:sz w:val="21"/>
                <w:szCs w:val="21"/>
              </w:rPr>
              <w:t>SAFE</w:t>
            </w:r>
          </w:p>
        </w:tc>
        <w:tc>
          <w:tcPr>
            <w:tcW w:w="1329" w:type="dxa"/>
            <w:shd w:val="clear" w:color="auto" w:fill="00B0F0"/>
          </w:tcPr>
          <w:p w:rsidR="00B45A86" w:rsidRPr="00120161" w:rsidRDefault="00B45A86" w:rsidP="007E7313">
            <w:pPr>
              <w:rPr>
                <w:rFonts w:asciiTheme="minorHAnsi" w:hAnsiTheme="minorHAnsi"/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>Work, move and play safely</w:t>
            </w:r>
          </w:p>
          <w:p w:rsidR="00B45A86" w:rsidRPr="00120161" w:rsidRDefault="00B45A86" w:rsidP="007E7313">
            <w:pPr>
              <w:rPr>
                <w:rFonts w:asciiTheme="minorHAnsi" w:hAnsiTheme="minorHAnsi"/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>Be at the right place at the right time</w:t>
            </w:r>
          </w:p>
          <w:p w:rsidR="00B45A86" w:rsidRDefault="00B45A86" w:rsidP="007E73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120161">
              <w:rPr>
                <w:rFonts w:asciiTheme="minorHAnsi" w:hAnsiTheme="minorHAnsi"/>
                <w:sz w:val="21"/>
                <w:szCs w:val="21"/>
              </w:rPr>
              <w:t>Be resilient and bounce back</w:t>
            </w:r>
          </w:p>
        </w:tc>
        <w:tc>
          <w:tcPr>
            <w:tcW w:w="1329" w:type="dxa"/>
            <w:shd w:val="clear" w:color="auto" w:fill="57D3FF"/>
          </w:tcPr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</w:t>
            </w:r>
            <w:r>
              <w:rPr>
                <w:sz w:val="21"/>
                <w:szCs w:val="21"/>
              </w:rPr>
              <w:t xml:space="preserve"> when moving to lines.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Put your bag in the correct place in the morning.</w:t>
            </w:r>
          </w:p>
        </w:tc>
        <w:tc>
          <w:tcPr>
            <w:tcW w:w="1328" w:type="dxa"/>
            <w:shd w:val="clear" w:color="auto" w:fill="00B0F0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 on hard-surfaces.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Wear your hat</w:t>
            </w:r>
            <w:r w:rsidRPr="002B0FD4">
              <w:rPr>
                <w:sz w:val="21"/>
                <w:szCs w:val="21"/>
              </w:rPr>
              <w:t>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Small ball games only (hard-surfaces</w:t>
            </w:r>
            <w:r>
              <w:rPr>
                <w:sz w:val="21"/>
                <w:szCs w:val="21"/>
              </w:rPr>
              <w:t xml:space="preserve"> before school</w:t>
            </w:r>
            <w:r w:rsidRPr="002B0FD4">
              <w:rPr>
                <w:sz w:val="21"/>
                <w:szCs w:val="21"/>
              </w:rPr>
              <w:t>).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DE6C6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DE6C64">
              <w:rPr>
                <w:sz w:val="21"/>
                <w:szCs w:val="21"/>
              </w:rPr>
              <w:t>Keep your food for yourself.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Use equipment correctly.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0"/>
                <w:szCs w:val="20"/>
              </w:rPr>
            </w:pPr>
            <w:r w:rsidRPr="001B7DA6">
              <w:rPr>
                <w:sz w:val="20"/>
                <w:szCs w:val="20"/>
              </w:rPr>
              <w:t>Play appropriately</w:t>
            </w:r>
          </w:p>
          <w:p w:rsidR="00B45A86" w:rsidRPr="001B7DA6" w:rsidRDefault="00B45A86" w:rsidP="007E7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57D3FF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Wash hands.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Use toilets/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2B0FD4">
              <w:rPr>
                <w:sz w:val="21"/>
                <w:szCs w:val="21"/>
              </w:rPr>
              <w:t>bubblers</w:t>
            </w:r>
            <w:proofErr w:type="gramEnd"/>
            <w:r w:rsidRPr="002B0FD4">
              <w:rPr>
                <w:sz w:val="21"/>
                <w:szCs w:val="21"/>
              </w:rPr>
              <w:t xml:space="preserve"> properly.</w:t>
            </w:r>
          </w:p>
        </w:tc>
        <w:tc>
          <w:tcPr>
            <w:tcW w:w="1329" w:type="dxa"/>
            <w:shd w:val="clear" w:color="auto" w:fill="00B0F0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Be patient.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Wait in line.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Leave promptly after buying.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Eat and play where there is a teacher on duty.</w:t>
            </w:r>
          </w:p>
        </w:tc>
        <w:tc>
          <w:tcPr>
            <w:tcW w:w="1329" w:type="dxa"/>
            <w:shd w:val="clear" w:color="auto" w:fill="57D3FF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Keep to the left.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Act sensibly.</w:t>
            </w:r>
          </w:p>
        </w:tc>
        <w:tc>
          <w:tcPr>
            <w:tcW w:w="1328" w:type="dxa"/>
            <w:shd w:val="clear" w:color="auto" w:fill="00B0F0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Sit in class lines.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Be on time.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Keep hands and equipment still.</w:t>
            </w:r>
          </w:p>
        </w:tc>
        <w:tc>
          <w:tcPr>
            <w:tcW w:w="1329" w:type="dxa"/>
            <w:shd w:val="clear" w:color="auto" w:fill="57D3FF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Sit properly.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 xml:space="preserve">Use the internet </w:t>
            </w:r>
            <w:r w:rsidRPr="00CE2394">
              <w:rPr>
                <w:sz w:val="20"/>
                <w:szCs w:val="20"/>
              </w:rPr>
              <w:t>appropriately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00B0F0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Wait in line for late notes.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Let the office staff know when you come and go from sick bay. </w:t>
            </w:r>
          </w:p>
        </w:tc>
        <w:tc>
          <w:tcPr>
            <w:tcW w:w="1329" w:type="dxa"/>
            <w:shd w:val="clear" w:color="auto" w:fill="57D3FF"/>
          </w:tcPr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Walk on hard-surfaces.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Wear your hat</w:t>
            </w:r>
            <w:r w:rsidRPr="002B0FD4">
              <w:rPr>
                <w:sz w:val="21"/>
                <w:szCs w:val="21"/>
              </w:rPr>
              <w:t>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2B0FD4">
              <w:rPr>
                <w:sz w:val="21"/>
                <w:szCs w:val="21"/>
              </w:rPr>
              <w:t>Use playground equipment correctly.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0"/>
                <w:szCs w:val="20"/>
              </w:rPr>
            </w:pPr>
            <w:r w:rsidRPr="000E07EE">
              <w:rPr>
                <w:sz w:val="21"/>
                <w:szCs w:val="21"/>
              </w:rPr>
              <w:t xml:space="preserve">Play </w:t>
            </w:r>
            <w:r w:rsidRPr="001B7DA6">
              <w:rPr>
                <w:sz w:val="20"/>
                <w:szCs w:val="20"/>
              </w:rPr>
              <w:t>appropriately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Wear helmets when using bikes.</w:t>
            </w:r>
          </w:p>
          <w:p w:rsidR="00B45A86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  <w:p w:rsidR="00B45A86" w:rsidRPr="005F6ECC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  <w:r w:rsidRPr="005F6ECC">
              <w:rPr>
                <w:sz w:val="21"/>
                <w:szCs w:val="21"/>
              </w:rPr>
              <w:t>Ride bikes safely</w:t>
            </w:r>
          </w:p>
          <w:p w:rsidR="00B45A86" w:rsidRPr="002B0FD4" w:rsidRDefault="00B45A86" w:rsidP="007E731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F77081" w:rsidRDefault="00F77081" w:rsidP="00F77081">
      <w:pPr>
        <w:framePr w:hSpace="180" w:wrap="around" w:vAnchor="text" w:hAnchor="page" w:x="1153" w:y="1"/>
      </w:pPr>
    </w:p>
    <w:p w:rsidR="001F2154" w:rsidRDefault="001F2154" w:rsidP="00F87B37">
      <w:pPr>
        <w:spacing w:after="0"/>
        <w:rPr>
          <w:color w:val="FF0000"/>
          <w:sz w:val="20"/>
          <w:szCs w:val="20"/>
        </w:rPr>
      </w:pPr>
    </w:p>
    <w:p w:rsidR="00F87B37" w:rsidRDefault="00F87B37" w:rsidP="00F77081">
      <w:pPr>
        <w:rPr>
          <w:color w:val="FF0000"/>
          <w:sz w:val="20"/>
          <w:szCs w:val="20"/>
        </w:rPr>
      </w:pPr>
    </w:p>
    <w:p w:rsidR="00F87B37" w:rsidRPr="001F2154" w:rsidRDefault="00F87B37" w:rsidP="00F77081">
      <w:pPr>
        <w:rPr>
          <w:color w:val="FF0000"/>
          <w:sz w:val="20"/>
          <w:szCs w:val="20"/>
        </w:rPr>
      </w:pPr>
    </w:p>
    <w:p w:rsidR="00F77081" w:rsidRDefault="00F77081" w:rsidP="00F77081">
      <w:pPr>
        <w:framePr w:hSpace="180" w:wrap="around" w:vAnchor="text" w:hAnchor="page" w:x="1153" w:y="1"/>
      </w:pPr>
      <w:r>
        <w:rPr>
          <w:noProof/>
          <w:color w:val="0000FF"/>
        </w:rPr>
        <w:t xml:space="preserve">                                                </w:t>
      </w:r>
    </w:p>
    <w:p w:rsidR="00F77081" w:rsidRPr="00F77B9C" w:rsidRDefault="00F77081" w:rsidP="00F87B37">
      <w:pPr>
        <w:spacing w:after="0"/>
        <w:rPr>
          <w:sz w:val="20"/>
          <w:szCs w:val="20"/>
        </w:rPr>
      </w:pPr>
    </w:p>
    <w:sectPr w:rsidR="00F77081" w:rsidRPr="00F77B9C" w:rsidSect="00CE43F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67D3"/>
    <w:multiLevelType w:val="hybridMultilevel"/>
    <w:tmpl w:val="32E84B3C"/>
    <w:lvl w:ilvl="0" w:tplc="1C30A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A"/>
    <w:rsid w:val="00020207"/>
    <w:rsid w:val="0006168C"/>
    <w:rsid w:val="0007499D"/>
    <w:rsid w:val="000854F2"/>
    <w:rsid w:val="000D046D"/>
    <w:rsid w:val="000E07EE"/>
    <w:rsid w:val="00101DC4"/>
    <w:rsid w:val="00120161"/>
    <w:rsid w:val="001A231D"/>
    <w:rsid w:val="001B7DA6"/>
    <w:rsid w:val="001F2154"/>
    <w:rsid w:val="0023720C"/>
    <w:rsid w:val="002B0FD4"/>
    <w:rsid w:val="002F1942"/>
    <w:rsid w:val="00311813"/>
    <w:rsid w:val="0034035F"/>
    <w:rsid w:val="003769CE"/>
    <w:rsid w:val="003C5E0B"/>
    <w:rsid w:val="00402590"/>
    <w:rsid w:val="00406923"/>
    <w:rsid w:val="00406BCB"/>
    <w:rsid w:val="00432A09"/>
    <w:rsid w:val="00477E62"/>
    <w:rsid w:val="004A4C05"/>
    <w:rsid w:val="004C23A5"/>
    <w:rsid w:val="004D0C1D"/>
    <w:rsid w:val="005D7622"/>
    <w:rsid w:val="005E6F36"/>
    <w:rsid w:val="005F025C"/>
    <w:rsid w:val="005F6ECC"/>
    <w:rsid w:val="005F7CAB"/>
    <w:rsid w:val="00670CC7"/>
    <w:rsid w:val="006945A8"/>
    <w:rsid w:val="006A329F"/>
    <w:rsid w:val="006D43EA"/>
    <w:rsid w:val="0072224B"/>
    <w:rsid w:val="0072706C"/>
    <w:rsid w:val="007631FC"/>
    <w:rsid w:val="00795BEA"/>
    <w:rsid w:val="008112F2"/>
    <w:rsid w:val="008275F7"/>
    <w:rsid w:val="00867FEC"/>
    <w:rsid w:val="008D55A6"/>
    <w:rsid w:val="00934B06"/>
    <w:rsid w:val="00945E59"/>
    <w:rsid w:val="00977614"/>
    <w:rsid w:val="00996FEA"/>
    <w:rsid w:val="009C6BDB"/>
    <w:rsid w:val="009F7BAA"/>
    <w:rsid w:val="00A40F2E"/>
    <w:rsid w:val="00AA1B03"/>
    <w:rsid w:val="00B45A86"/>
    <w:rsid w:val="00B93611"/>
    <w:rsid w:val="00C20807"/>
    <w:rsid w:val="00C47029"/>
    <w:rsid w:val="00CA5582"/>
    <w:rsid w:val="00CD1D5A"/>
    <w:rsid w:val="00CD5FBE"/>
    <w:rsid w:val="00CE2394"/>
    <w:rsid w:val="00CE43F2"/>
    <w:rsid w:val="00CF3D74"/>
    <w:rsid w:val="00D156F5"/>
    <w:rsid w:val="00D54019"/>
    <w:rsid w:val="00DA13E7"/>
    <w:rsid w:val="00DD1074"/>
    <w:rsid w:val="00DE6C64"/>
    <w:rsid w:val="00EA6515"/>
    <w:rsid w:val="00EE6351"/>
    <w:rsid w:val="00F77081"/>
    <w:rsid w:val="00F77B9C"/>
    <w:rsid w:val="00F87B37"/>
    <w:rsid w:val="00FB237C"/>
    <w:rsid w:val="00FD5337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192BC-533C-4DC0-96C9-8FE9153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DFE7-113B-4360-B09A-33135FA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</dc:creator>
  <cp:lastModifiedBy>Anne Barltrop</cp:lastModifiedBy>
  <cp:revision>2</cp:revision>
  <cp:lastPrinted>2016-04-04T22:39:00Z</cp:lastPrinted>
  <dcterms:created xsi:type="dcterms:W3CDTF">2019-12-09T22:48:00Z</dcterms:created>
  <dcterms:modified xsi:type="dcterms:W3CDTF">2019-12-09T22:48:00Z</dcterms:modified>
</cp:coreProperties>
</file>