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BD" w:rsidRDefault="00E338BD"/>
    <w:p w:rsidR="002561F3" w:rsidRDefault="002561F3" w:rsidP="002561F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98E913" wp14:editId="23325439">
                <wp:simplePos x="0" y="0"/>
                <wp:positionH relativeFrom="column">
                  <wp:posOffset>210820</wp:posOffset>
                </wp:positionH>
                <wp:positionV relativeFrom="paragraph">
                  <wp:posOffset>291465</wp:posOffset>
                </wp:positionV>
                <wp:extent cx="4847590" cy="6917690"/>
                <wp:effectExtent l="1270" t="0" r="0" b="127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47590" cy="691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97FA" id="Control 2" o:spid="_x0000_s1026" style="position:absolute;margin-left:16.6pt;margin-top:22.95pt;width:381.7pt;height:54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XP4AIAAPE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8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91"/>
      </w:tblGrid>
      <w:tr w:rsidR="002561F3" w:rsidTr="002561F3">
        <w:trPr>
          <w:trHeight w:val="568"/>
        </w:trPr>
        <w:tc>
          <w:tcPr>
            <w:tcW w:w="4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1F3" w:rsidRDefault="002561F3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Minor Behaviour - Think Slip</w:t>
            </w:r>
          </w:p>
        </w:tc>
        <w:tc>
          <w:tcPr>
            <w:tcW w:w="4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1F3" w:rsidRDefault="002561F3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Major Behaviour - Action Slip</w:t>
            </w:r>
          </w:p>
        </w:tc>
      </w:tr>
      <w:tr w:rsidR="002561F3" w:rsidTr="002561F3">
        <w:trPr>
          <w:trHeight w:val="11521"/>
        </w:trPr>
        <w:tc>
          <w:tcPr>
            <w:tcW w:w="4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Out of bounds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Dress code violation e.g. hats, 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Inappropriate verbal language/ put downs e.g. </w:t>
            </w:r>
            <w:proofErr w:type="gramStart"/>
            <w:r>
              <w:rPr>
                <w:sz w:val="24"/>
                <w:szCs w:val="24"/>
                <w14:ligatures w14:val="none"/>
              </w:rPr>
              <w:t>idiot</w:t>
            </w:r>
            <w:proofErr w:type="gramEnd"/>
            <w:r>
              <w:rPr>
                <w:sz w:val="24"/>
                <w:szCs w:val="24"/>
                <w14:ligatures w14:val="none"/>
              </w:rPr>
              <w:t>, stupid, fat etc.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Inappropriate non-aggressive physical contact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Disruption (talking while teacher is talking, loud voices or noises, out of seat, running in class)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Property misuse/ incorrect use of equipment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Late to lines/ class (excluding morning)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Running to lines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Bag in inappropriate place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Not waiting in line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Minor non-compliance e.g. </w:t>
            </w:r>
            <w:proofErr w:type="gramStart"/>
            <w:r>
              <w:rPr>
                <w:sz w:val="24"/>
                <w:szCs w:val="24"/>
                <w14:ligatures w14:val="none"/>
              </w:rPr>
              <w:t>not</w:t>
            </w:r>
            <w:proofErr w:type="gramEnd"/>
            <w:r>
              <w:rPr>
                <w:sz w:val="24"/>
                <w:szCs w:val="24"/>
                <w14:ligatures w14:val="none"/>
              </w:rPr>
              <w:t xml:space="preserve"> actively listening, lining up etc.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Not sharing playground space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Not using manners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Not caring for belongings</w:t>
            </w:r>
          </w:p>
        </w:tc>
        <w:tc>
          <w:tcPr>
            <w:tcW w:w="4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Defiance/ disrespect/ non-compliance </w:t>
            </w:r>
            <w:proofErr w:type="spellStart"/>
            <w:r>
              <w:rPr>
                <w:sz w:val="24"/>
                <w:szCs w:val="24"/>
                <w14:ligatures w14:val="none"/>
              </w:rPr>
              <w:t>e.g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back chatting, running away, ignoring instructions etc.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Consistent teasing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Harassment/ teasing/ taunting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Swearing/ profanity/ abusive language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Physical aggression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Theft/ forgery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Property damage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Misuse of internet/ technology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Absconding</w:t>
            </w:r>
          </w:p>
          <w:p w:rsidR="002561F3" w:rsidRDefault="002561F3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Sustained disruption e.g. loud talk, yelling, screaming, noise with materials, horseplay, rough housing, out of seat behaviour</w:t>
            </w:r>
          </w:p>
          <w:p w:rsidR="006C7040" w:rsidRDefault="006C7040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</w:p>
          <w:p w:rsidR="006C7040" w:rsidRDefault="006C7040">
            <w:pPr>
              <w:widowControl w:val="0"/>
              <w:ind w:left="440" w:hanging="440"/>
              <w:rPr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</w:tc>
      </w:tr>
    </w:tbl>
    <w:p w:rsidR="002561F3" w:rsidRDefault="002561F3"/>
    <w:sectPr w:rsidR="0025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F3"/>
    <w:rsid w:val="002561F3"/>
    <w:rsid w:val="006C7040"/>
    <w:rsid w:val="00842522"/>
    <w:rsid w:val="00E338BD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611C"/>
  <w15:docId w15:val="{8B05B0C7-1708-4F87-ADE6-9F0B8B73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F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Carrie</dc:creator>
  <cp:lastModifiedBy>Anne Barltrop</cp:lastModifiedBy>
  <cp:revision>2</cp:revision>
  <dcterms:created xsi:type="dcterms:W3CDTF">2019-12-09T22:58:00Z</dcterms:created>
  <dcterms:modified xsi:type="dcterms:W3CDTF">2019-12-09T22:58:00Z</dcterms:modified>
</cp:coreProperties>
</file>